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5" w:rsidRDefault="00753B95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753B95" w:rsidRDefault="00C662D4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1544320" cy="954405"/>
            <wp:effectExtent l="0" t="0" r="0" b="0"/>
            <wp:wrapNone/>
            <wp:docPr id="3" name="Obráze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B95" w:rsidRDefault="00753B95" w:rsidP="00753B95">
      <w:pPr>
        <w:spacing w:line="276" w:lineRule="auto"/>
        <w:rPr>
          <w:b/>
          <w:color w:val="FF0000"/>
          <w:sz w:val="40"/>
          <w:szCs w:val="40"/>
        </w:rPr>
      </w:pPr>
    </w:p>
    <w:p w:rsidR="00753B95" w:rsidRDefault="00753B95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753B95" w:rsidRDefault="00DA26A6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AKTUÁLNÍ STAV STAVEBNICTVÍ</w:t>
      </w:r>
    </w:p>
    <w:p w:rsidR="00DA26A6" w:rsidRDefault="00DA26A6" w:rsidP="00753B95">
      <w:pPr>
        <w:spacing w:line="276" w:lineRule="auto"/>
        <w:jc w:val="center"/>
        <w:rPr>
          <w:b/>
          <w:sz w:val="28"/>
          <w:szCs w:val="28"/>
        </w:rPr>
      </w:pPr>
    </w:p>
    <w:p w:rsidR="00DA26A6" w:rsidRDefault="00DA26A6" w:rsidP="00753B95">
      <w:pPr>
        <w:spacing w:line="276" w:lineRule="auto"/>
        <w:jc w:val="center"/>
        <w:rPr>
          <w:b/>
          <w:sz w:val="28"/>
          <w:szCs w:val="28"/>
        </w:rPr>
      </w:pPr>
    </w:p>
    <w:p w:rsidR="00753B95" w:rsidRPr="00DA26A6" w:rsidRDefault="00753B95" w:rsidP="00753B95">
      <w:pPr>
        <w:spacing w:line="276" w:lineRule="auto"/>
        <w:jc w:val="center"/>
        <w:rPr>
          <w:b/>
          <w:sz w:val="28"/>
          <w:szCs w:val="28"/>
        </w:rPr>
      </w:pPr>
      <w:r w:rsidRPr="00DA26A6">
        <w:rPr>
          <w:b/>
          <w:sz w:val="28"/>
          <w:szCs w:val="28"/>
        </w:rPr>
        <w:t>PODKLAD PRO JEDNÁNÍ</w:t>
      </w:r>
      <w:r w:rsidR="00DA26A6">
        <w:rPr>
          <w:b/>
          <w:sz w:val="28"/>
          <w:szCs w:val="28"/>
        </w:rPr>
        <w:t xml:space="preserve"> 132. PS RHSD </w:t>
      </w:r>
      <w:r w:rsidR="00B94E25">
        <w:rPr>
          <w:b/>
          <w:sz w:val="28"/>
          <w:szCs w:val="28"/>
        </w:rPr>
        <w:t>DNE</w:t>
      </w:r>
      <w:r w:rsidR="00DA26A6">
        <w:rPr>
          <w:b/>
          <w:sz w:val="28"/>
          <w:szCs w:val="28"/>
        </w:rPr>
        <w:t xml:space="preserve"> 17. ŘÍJNA 2016</w:t>
      </w:r>
    </w:p>
    <w:p w:rsidR="00753B95" w:rsidRPr="001F7A74" w:rsidRDefault="00753B95" w:rsidP="00753B95">
      <w:pPr>
        <w:spacing w:line="276" w:lineRule="auto"/>
        <w:rPr>
          <w:b/>
          <w:color w:val="FF0000"/>
          <w:sz w:val="40"/>
          <w:szCs w:val="40"/>
        </w:rPr>
      </w:pPr>
    </w:p>
    <w:p w:rsidR="00753B95" w:rsidRDefault="00753B95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DA26A6" w:rsidRDefault="00DA26A6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DA26A6" w:rsidRDefault="00DA26A6" w:rsidP="00753B95">
      <w:pPr>
        <w:spacing w:line="276" w:lineRule="auto"/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Default="00753B95" w:rsidP="00753B95">
      <w:pPr>
        <w:jc w:val="center"/>
        <w:rPr>
          <w:b/>
          <w:color w:val="FF0000"/>
          <w:sz w:val="40"/>
          <w:szCs w:val="40"/>
        </w:rPr>
      </w:pPr>
    </w:p>
    <w:p w:rsidR="00753B95" w:rsidRPr="001F7A74" w:rsidRDefault="00753B95" w:rsidP="00753B95">
      <w:pPr>
        <w:jc w:val="both"/>
        <w:rPr>
          <w:b/>
          <w:sz w:val="32"/>
          <w:szCs w:val="32"/>
        </w:rPr>
      </w:pPr>
      <w:r w:rsidRPr="001F7A74">
        <w:rPr>
          <w:b/>
          <w:sz w:val="32"/>
          <w:szCs w:val="32"/>
        </w:rPr>
        <w:t>Předkládá Ing. Václav Matyáš</w:t>
      </w:r>
    </w:p>
    <w:p w:rsidR="00753B95" w:rsidRDefault="00DA26A6" w:rsidP="00753B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53B95">
        <w:rPr>
          <w:b/>
          <w:sz w:val="32"/>
          <w:szCs w:val="32"/>
        </w:rPr>
        <w:t xml:space="preserve">prezident </w:t>
      </w:r>
    </w:p>
    <w:p w:rsidR="00753B95" w:rsidRPr="001F7A74" w:rsidRDefault="00DA26A6" w:rsidP="00753B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53B95">
        <w:rPr>
          <w:b/>
          <w:sz w:val="32"/>
          <w:szCs w:val="32"/>
        </w:rPr>
        <w:t>Svaz</w:t>
      </w:r>
      <w:r w:rsidR="00753B95" w:rsidRPr="001F7A74">
        <w:rPr>
          <w:b/>
          <w:sz w:val="32"/>
          <w:szCs w:val="32"/>
        </w:rPr>
        <w:t xml:space="preserve"> podnikatelů ve stavebnictví v ČR</w:t>
      </w:r>
    </w:p>
    <w:p w:rsidR="00753B95" w:rsidRDefault="00753B95" w:rsidP="00753B95">
      <w:pPr>
        <w:jc w:val="both"/>
        <w:rPr>
          <w:b/>
          <w:color w:val="FF0000"/>
          <w:sz w:val="32"/>
          <w:szCs w:val="32"/>
        </w:rPr>
      </w:pPr>
    </w:p>
    <w:p w:rsidR="00753B95" w:rsidRDefault="00753B95" w:rsidP="00753B95">
      <w:pPr>
        <w:jc w:val="both"/>
        <w:rPr>
          <w:b/>
          <w:color w:val="FF0000"/>
          <w:sz w:val="32"/>
          <w:szCs w:val="32"/>
        </w:rPr>
      </w:pPr>
    </w:p>
    <w:p w:rsidR="00753B95" w:rsidRDefault="00753B95" w:rsidP="00753B95">
      <w:pPr>
        <w:jc w:val="both"/>
        <w:rPr>
          <w:b/>
          <w:color w:val="FF0000"/>
          <w:sz w:val="32"/>
          <w:szCs w:val="32"/>
        </w:rPr>
      </w:pPr>
    </w:p>
    <w:p w:rsidR="00753B95" w:rsidRDefault="00753B95" w:rsidP="00753B95">
      <w:pPr>
        <w:jc w:val="both"/>
        <w:rPr>
          <w:b/>
          <w:sz w:val="32"/>
          <w:szCs w:val="32"/>
        </w:rPr>
      </w:pPr>
      <w:r w:rsidRPr="001F7A74">
        <w:rPr>
          <w:b/>
          <w:sz w:val="32"/>
          <w:szCs w:val="32"/>
        </w:rPr>
        <w:t>V</w:t>
      </w:r>
      <w:r w:rsidR="00DA26A6">
        <w:rPr>
          <w:b/>
          <w:sz w:val="32"/>
          <w:szCs w:val="32"/>
        </w:rPr>
        <w:t> </w:t>
      </w:r>
      <w:r w:rsidRPr="001F7A74">
        <w:rPr>
          <w:b/>
          <w:sz w:val="32"/>
          <w:szCs w:val="32"/>
        </w:rPr>
        <w:t>Praze</w:t>
      </w:r>
      <w:r w:rsidR="00DA26A6">
        <w:rPr>
          <w:b/>
          <w:sz w:val="32"/>
          <w:szCs w:val="32"/>
        </w:rPr>
        <w:t xml:space="preserve"> dne 17</w:t>
      </w:r>
      <w:r>
        <w:rPr>
          <w:b/>
          <w:sz w:val="32"/>
          <w:szCs w:val="32"/>
        </w:rPr>
        <w:t>. října 2016</w:t>
      </w:r>
    </w:p>
    <w:p w:rsidR="00753B95" w:rsidRDefault="00753B95" w:rsidP="00753B95">
      <w:pPr>
        <w:jc w:val="both"/>
        <w:rPr>
          <w:b/>
          <w:sz w:val="32"/>
          <w:szCs w:val="32"/>
        </w:rPr>
      </w:pPr>
    </w:p>
    <w:p w:rsidR="00753B95" w:rsidRDefault="00753B95" w:rsidP="00753B95">
      <w:pPr>
        <w:jc w:val="both"/>
        <w:rPr>
          <w:b/>
          <w:sz w:val="32"/>
          <w:szCs w:val="32"/>
        </w:rPr>
      </w:pPr>
    </w:p>
    <w:p w:rsidR="00753B95" w:rsidRDefault="00753B95" w:rsidP="00753B95">
      <w:pPr>
        <w:jc w:val="both"/>
        <w:rPr>
          <w:b/>
          <w:sz w:val="32"/>
          <w:szCs w:val="32"/>
        </w:rPr>
      </w:pPr>
    </w:p>
    <w:p w:rsidR="006E1C31" w:rsidRDefault="006E1C31" w:rsidP="006E1C31">
      <w:pPr>
        <w:jc w:val="both"/>
      </w:pPr>
    </w:p>
    <w:p w:rsidR="00753B95" w:rsidRPr="006E1C31" w:rsidRDefault="00753B95" w:rsidP="00753B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center"/>
        <w:outlineLvl w:val="0"/>
        <w:rPr>
          <w:b/>
          <w:sz w:val="32"/>
          <w:szCs w:val="32"/>
        </w:rPr>
      </w:pPr>
      <w:r w:rsidRPr="006E1C31">
        <w:rPr>
          <w:b/>
          <w:sz w:val="32"/>
          <w:szCs w:val="32"/>
        </w:rPr>
        <w:t>AKTUÁLNÍ STAV VÝVOJE STAVEBNICTVÍ V ROCE 2016</w:t>
      </w:r>
    </w:p>
    <w:p w:rsidR="006E1C31" w:rsidRDefault="006E1C31" w:rsidP="006E1C31">
      <w:pPr>
        <w:spacing w:after="120" w:line="276" w:lineRule="auto"/>
        <w:jc w:val="both"/>
      </w:pPr>
    </w:p>
    <w:p w:rsidR="00753B95" w:rsidRDefault="00753B95" w:rsidP="006E1C31">
      <w:pPr>
        <w:spacing w:after="120" w:line="276" w:lineRule="auto"/>
        <w:jc w:val="both"/>
      </w:pPr>
    </w:p>
    <w:p w:rsidR="002C6F72" w:rsidRPr="00F52EFF" w:rsidRDefault="002C6F72" w:rsidP="00F52EF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52EFF">
        <w:rPr>
          <w:b/>
          <w:sz w:val="32"/>
          <w:szCs w:val="32"/>
        </w:rPr>
        <w:t>VÝSLEDKY LEDEN - SRPEN 2016</w:t>
      </w:r>
    </w:p>
    <w:p w:rsidR="002C6F72" w:rsidRPr="006E1C31" w:rsidRDefault="002C6F72" w:rsidP="002C6F72">
      <w:pPr>
        <w:jc w:val="center"/>
        <w:rPr>
          <w:b/>
          <w:sz w:val="28"/>
          <w:szCs w:val="28"/>
        </w:rPr>
      </w:pPr>
      <w:r w:rsidRPr="006E1C31">
        <w:rPr>
          <w:b/>
          <w:sz w:val="28"/>
          <w:szCs w:val="28"/>
        </w:rPr>
        <w:t xml:space="preserve">(meziroční změny - stálé ceny) </w:t>
      </w:r>
    </w:p>
    <w:p w:rsidR="002C6F72" w:rsidRDefault="002C6F72" w:rsidP="006E1C31">
      <w:pPr>
        <w:spacing w:after="120" w:line="276" w:lineRule="auto"/>
        <w:jc w:val="both"/>
      </w:pPr>
    </w:p>
    <w:p w:rsidR="007C4E8E" w:rsidRDefault="007C4E8E" w:rsidP="006E1C31">
      <w:pPr>
        <w:spacing w:after="120" w:line="276" w:lineRule="auto"/>
        <w:jc w:val="both"/>
      </w:pPr>
      <w:r w:rsidRPr="00235254">
        <w:t xml:space="preserve">Již </w:t>
      </w:r>
      <w:r>
        <w:t>v pololetí 2014 se nárůst zakázky zpomalil a v roce 2015 poklesl pod hranici, která ohrožuje pokračování růstové tendence. Počáteční dvouciferný nárůst v jednotlivých měsících 1. pololetí 2015 se zastavil a postupně pokračovalo jeho snižování až k nulové hodnotě. Díky dobrým pololetním výsledkům skončil rok 2015 meziročním nárůstem 7,1%, což vedlo mnohé nezasvěcené k velkému optimismu. Opak je pravdou.</w:t>
      </w:r>
    </w:p>
    <w:p w:rsidR="007C4E8E" w:rsidRDefault="007C4E8E" w:rsidP="006E1C31">
      <w:pPr>
        <w:spacing w:after="120" w:line="276" w:lineRule="auto"/>
        <w:jc w:val="both"/>
      </w:pPr>
      <w:r>
        <w:t>V letošním roce se meziroční index pohybuje trvale ve všech měsících v záporných číslech, vesměs dvouciferných.</w:t>
      </w:r>
    </w:p>
    <w:p w:rsidR="00FF1946" w:rsidRPr="004E75B3" w:rsidRDefault="007C4E8E" w:rsidP="006E1C31">
      <w:pPr>
        <w:spacing w:after="120" w:line="276" w:lineRule="auto"/>
        <w:jc w:val="both"/>
      </w:pPr>
      <w:r>
        <w:t>Kritický stav vývoje v roce 2016 ukazuje následující tabulka a graf.</w:t>
      </w:r>
    </w:p>
    <w:p w:rsidR="006E1C31" w:rsidRDefault="006E1C31" w:rsidP="007C4E8E">
      <w:pPr>
        <w:jc w:val="center"/>
        <w:rPr>
          <w:b/>
        </w:rPr>
      </w:pPr>
    </w:p>
    <w:p w:rsidR="007C4E8E" w:rsidRPr="006E1C31" w:rsidRDefault="007C4E8E" w:rsidP="002C6F72">
      <w:pPr>
        <w:rPr>
          <w:b/>
          <w:sz w:val="28"/>
          <w:szCs w:val="28"/>
        </w:rPr>
      </w:pPr>
      <w:r w:rsidRPr="006E1C31">
        <w:rPr>
          <w:b/>
          <w:sz w:val="28"/>
          <w:szCs w:val="28"/>
        </w:rPr>
        <w:t xml:space="preserve"> </w:t>
      </w:r>
    </w:p>
    <w:tbl>
      <w:tblPr>
        <w:tblStyle w:val="Mkatabulky"/>
        <w:tblW w:w="8642" w:type="dxa"/>
        <w:jc w:val="center"/>
        <w:tblLook w:val="04A0"/>
      </w:tblPr>
      <w:tblGrid>
        <w:gridCol w:w="4248"/>
        <w:gridCol w:w="2126"/>
        <w:gridCol w:w="2268"/>
      </w:tblGrid>
      <w:tr w:rsidR="007C4E8E" w:rsidRPr="00A06B5A" w:rsidTr="006C7F95">
        <w:trPr>
          <w:jc w:val="center"/>
        </w:trPr>
        <w:tc>
          <w:tcPr>
            <w:tcW w:w="4248" w:type="dxa"/>
          </w:tcPr>
          <w:p w:rsidR="007C4E8E" w:rsidRPr="006E1C31" w:rsidRDefault="007C4E8E" w:rsidP="006C7F9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C4E8E" w:rsidRPr="006E1C31" w:rsidRDefault="007C4E8E" w:rsidP="006C7F95">
            <w:pPr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srpen</w:t>
            </w:r>
          </w:p>
          <w:p w:rsidR="007C4E8E" w:rsidRPr="006E1C31" w:rsidRDefault="007C4E8E" w:rsidP="006C7F95">
            <w:pPr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7C4E8E" w:rsidRPr="006E1C31" w:rsidRDefault="007C4E8E" w:rsidP="007C4E8E">
            <w:pPr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leden – srpen 2016</w:t>
            </w: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7C4E8E" w:rsidRPr="006E1C31" w:rsidRDefault="007C4E8E" w:rsidP="006C7F95">
            <w:pPr>
              <w:spacing w:before="240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STAVEBNÍ VÝROBA CELKEM</w:t>
            </w:r>
          </w:p>
        </w:tc>
        <w:tc>
          <w:tcPr>
            <w:tcW w:w="2126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94,1</w:t>
            </w:r>
          </w:p>
        </w:tc>
        <w:tc>
          <w:tcPr>
            <w:tcW w:w="2268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89,8</w:t>
            </w: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7C4E8E" w:rsidRPr="006E1C31" w:rsidRDefault="007C4E8E" w:rsidP="006C7F95">
            <w:pPr>
              <w:spacing w:before="240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Pozemní stavitelství</w:t>
            </w:r>
          </w:p>
        </w:tc>
        <w:tc>
          <w:tcPr>
            <w:tcW w:w="2126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sym w:font="Wingdings" w:char="F0E9"/>
            </w:r>
            <w:r w:rsidRPr="006E1C31">
              <w:rPr>
                <w:b/>
                <w:sz w:val="28"/>
                <w:szCs w:val="28"/>
              </w:rPr>
              <w:t xml:space="preserve"> 101,1</w:t>
            </w:r>
          </w:p>
        </w:tc>
        <w:tc>
          <w:tcPr>
            <w:tcW w:w="2268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92,3</w:t>
            </w: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FFF2CC" w:themeFill="accent4" w:themeFillTint="33"/>
          </w:tcPr>
          <w:p w:rsidR="007C4E8E" w:rsidRPr="006E1C31" w:rsidRDefault="007C4E8E" w:rsidP="006C7F95">
            <w:pPr>
              <w:spacing w:before="240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Inženýrské stavitelství</w:t>
            </w:r>
          </w:p>
        </w:tc>
        <w:tc>
          <w:tcPr>
            <w:tcW w:w="2126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81,8</w:t>
            </w:r>
          </w:p>
        </w:tc>
        <w:tc>
          <w:tcPr>
            <w:tcW w:w="2268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84,4</w:t>
            </w: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auto"/>
          </w:tcPr>
          <w:p w:rsidR="007C4E8E" w:rsidRPr="006E1C31" w:rsidRDefault="007C4E8E" w:rsidP="006C7F9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C4E8E" w:rsidRPr="006E1C31" w:rsidRDefault="007C4E8E" w:rsidP="006C7F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4E8E" w:rsidRPr="006E1C31" w:rsidRDefault="007C4E8E" w:rsidP="006C7F9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C5E0B3" w:themeFill="accent6" w:themeFillTint="66"/>
          </w:tcPr>
          <w:p w:rsidR="007C4E8E" w:rsidRPr="006E1C31" w:rsidRDefault="007C4E8E" w:rsidP="006C7F95">
            <w:pPr>
              <w:spacing w:before="240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Byty zahájené</w:t>
            </w:r>
          </w:p>
        </w:tc>
        <w:tc>
          <w:tcPr>
            <w:tcW w:w="2126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sym w:font="Wingdings" w:char="F0E9"/>
            </w:r>
            <w:r w:rsidRPr="006E1C31">
              <w:rPr>
                <w:b/>
                <w:sz w:val="28"/>
                <w:szCs w:val="28"/>
              </w:rPr>
              <w:t xml:space="preserve"> 105,1</w:t>
            </w:r>
          </w:p>
        </w:tc>
        <w:tc>
          <w:tcPr>
            <w:tcW w:w="2268" w:type="dxa"/>
          </w:tcPr>
          <w:p w:rsidR="007C4E8E" w:rsidRPr="006E1C31" w:rsidRDefault="007C4E8E" w:rsidP="006C7F9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96,3</w:t>
            </w:r>
          </w:p>
        </w:tc>
      </w:tr>
      <w:tr w:rsidR="007C4E8E" w:rsidRPr="00A06B5A" w:rsidTr="006C7F95">
        <w:trPr>
          <w:jc w:val="center"/>
        </w:trPr>
        <w:tc>
          <w:tcPr>
            <w:tcW w:w="4248" w:type="dxa"/>
            <w:shd w:val="clear" w:color="auto" w:fill="C5E0B3" w:themeFill="accent6" w:themeFillTint="66"/>
          </w:tcPr>
          <w:p w:rsidR="007C4E8E" w:rsidRPr="006E1C31" w:rsidRDefault="007C4E8E" w:rsidP="006C7F95">
            <w:pPr>
              <w:spacing w:before="240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t>Byty dokončené</w:t>
            </w:r>
          </w:p>
        </w:tc>
        <w:tc>
          <w:tcPr>
            <w:tcW w:w="2126" w:type="dxa"/>
          </w:tcPr>
          <w:p w:rsidR="007C4E8E" w:rsidRPr="006E1C31" w:rsidRDefault="007C4E8E" w:rsidP="007C4E8E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color w:val="FF0000"/>
                <w:sz w:val="28"/>
                <w:szCs w:val="28"/>
              </w:rPr>
              <w:sym w:font="Wingdings" w:char="F0EA"/>
            </w:r>
            <w:r w:rsidRPr="006E1C3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E1C31">
              <w:rPr>
                <w:b/>
                <w:sz w:val="28"/>
                <w:szCs w:val="28"/>
              </w:rPr>
              <w:t>87,7</w:t>
            </w:r>
          </w:p>
        </w:tc>
        <w:tc>
          <w:tcPr>
            <w:tcW w:w="2268" w:type="dxa"/>
          </w:tcPr>
          <w:p w:rsidR="007C4E8E" w:rsidRPr="006E1C31" w:rsidRDefault="007C4E8E" w:rsidP="006C7F9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E1C31">
              <w:rPr>
                <w:b/>
                <w:sz w:val="28"/>
                <w:szCs w:val="28"/>
              </w:rPr>
              <w:sym w:font="Wingdings" w:char="F0E9"/>
            </w:r>
            <w:r w:rsidRPr="006E1C31">
              <w:rPr>
                <w:b/>
                <w:sz w:val="28"/>
                <w:szCs w:val="28"/>
              </w:rPr>
              <w:t xml:space="preserve"> 102,9</w:t>
            </w:r>
          </w:p>
        </w:tc>
      </w:tr>
    </w:tbl>
    <w:p w:rsidR="007C4E8E" w:rsidRDefault="007C4E8E" w:rsidP="007C4E8E">
      <w:pPr>
        <w:jc w:val="both"/>
      </w:pPr>
    </w:p>
    <w:p w:rsidR="007C4E8E" w:rsidRDefault="007C4E8E" w:rsidP="006E1C31">
      <w:pPr>
        <w:spacing w:after="120" w:line="276" w:lineRule="auto"/>
        <w:jc w:val="both"/>
      </w:pPr>
      <w:r w:rsidRPr="00884492">
        <w:t>Stavební výroba</w:t>
      </w:r>
      <w:r>
        <w:t xml:space="preserve"> v měsíci srpnu poklesla o 5,9%, za období od počátku roku 2016 o 10,2%. S výjimkou měsíců února, května a srpna byl měsíční pokles více než dvouciferný, nejvyšší pak paradoxně v měsících plné stavební sezóny.  </w:t>
      </w:r>
    </w:p>
    <w:p w:rsidR="007C4E8E" w:rsidRDefault="007C4E8E" w:rsidP="006E1C31">
      <w:pPr>
        <w:spacing w:after="120" w:line="276" w:lineRule="auto"/>
        <w:jc w:val="both"/>
      </w:pPr>
      <w:r>
        <w:t>Pozemní stavitelství zaznamenalo v srpn</w:t>
      </w:r>
      <w:r w:rsidR="00FF1946">
        <w:t>u</w:t>
      </w:r>
      <w:r>
        <w:t xml:space="preserve"> nepatrný zdvih o </w:t>
      </w:r>
      <w:r w:rsidR="00FF1946">
        <w:t>1,1</w:t>
      </w:r>
      <w:r>
        <w:t xml:space="preserve">%, od počátku roku </w:t>
      </w:r>
      <w:r w:rsidR="00FF1946">
        <w:t>vykazuje pokles o 7,7</w:t>
      </w:r>
      <w:r>
        <w:t>%.</w:t>
      </w:r>
    </w:p>
    <w:p w:rsidR="00FF1946" w:rsidRPr="006E1C31" w:rsidRDefault="007C4E8E" w:rsidP="006E1C31">
      <w:pPr>
        <w:spacing w:after="120" w:line="276" w:lineRule="auto"/>
        <w:jc w:val="both"/>
      </w:pPr>
      <w:r>
        <w:t>Inženýrské stavitelství propadlo v</w:t>
      </w:r>
      <w:r w:rsidR="00FF1946">
        <w:t xml:space="preserve"> srpnu </w:t>
      </w:r>
      <w:r>
        <w:t>o 23,4%, což je hodnota, která nebyla docílena ani v období největšího útlumu v období hospodářské krize. Od p</w:t>
      </w:r>
      <w:r w:rsidR="00FF1946">
        <w:t>očátku roku činí pokles již 15,6</w:t>
      </w:r>
      <w:r>
        <w:t>%.</w:t>
      </w:r>
    </w:p>
    <w:p w:rsidR="00FF1946" w:rsidRDefault="00FF1946" w:rsidP="006E1C31">
      <w:pPr>
        <w:spacing w:after="120" w:line="276" w:lineRule="auto"/>
        <w:rPr>
          <w:b/>
          <w:color w:val="FF0000"/>
          <w:sz w:val="32"/>
          <w:szCs w:val="32"/>
        </w:rPr>
      </w:pPr>
    </w:p>
    <w:p w:rsidR="007C4E8E" w:rsidRPr="00FF715E" w:rsidRDefault="007C4E8E" w:rsidP="007C4E8E">
      <w:pPr>
        <w:jc w:val="center"/>
        <w:rPr>
          <w:b/>
          <w:sz w:val="28"/>
          <w:szCs w:val="28"/>
        </w:rPr>
      </w:pPr>
      <w:r w:rsidRPr="00FF715E">
        <w:rPr>
          <w:b/>
          <w:sz w:val="28"/>
          <w:szCs w:val="28"/>
        </w:rPr>
        <w:lastRenderedPageBreak/>
        <w:t xml:space="preserve">MEZIROČNÍ ZMĚNY STAVEBNÍ PRODUKCE </w:t>
      </w:r>
    </w:p>
    <w:p w:rsidR="007C4E8E" w:rsidRDefault="007C4E8E" w:rsidP="007C4E8E">
      <w:pPr>
        <w:jc w:val="center"/>
        <w:rPr>
          <w:b/>
          <w:sz w:val="28"/>
          <w:szCs w:val="28"/>
        </w:rPr>
      </w:pPr>
      <w:r w:rsidRPr="00FF715E">
        <w:rPr>
          <w:b/>
          <w:sz w:val="28"/>
          <w:szCs w:val="28"/>
        </w:rPr>
        <w:t xml:space="preserve"> (běžný měsíc a od počátku roku)</w:t>
      </w:r>
    </w:p>
    <w:p w:rsidR="006E1C31" w:rsidRPr="00FF715E" w:rsidRDefault="006E1C31" w:rsidP="007C4E8E">
      <w:pPr>
        <w:jc w:val="center"/>
        <w:rPr>
          <w:b/>
          <w:sz w:val="28"/>
          <w:szCs w:val="28"/>
        </w:rPr>
      </w:pPr>
    </w:p>
    <w:p w:rsidR="006E1C31" w:rsidRDefault="006E1C31" w:rsidP="00753B95">
      <w:pPr>
        <w:jc w:val="center"/>
        <w:rPr>
          <w:b/>
          <w:sz w:val="32"/>
          <w:szCs w:val="32"/>
        </w:rPr>
      </w:pPr>
      <w:r w:rsidRPr="00630435">
        <w:rPr>
          <w:noProof/>
          <w:lang w:eastAsia="cs-CZ"/>
        </w:rPr>
        <w:drawing>
          <wp:inline distT="0" distB="0" distL="0" distR="0">
            <wp:extent cx="5760720" cy="3727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95" w:rsidRDefault="00753B95" w:rsidP="00753B95">
      <w:pPr>
        <w:jc w:val="center"/>
        <w:rPr>
          <w:b/>
          <w:sz w:val="32"/>
          <w:szCs w:val="32"/>
        </w:rPr>
      </w:pPr>
    </w:p>
    <w:p w:rsidR="006E1C31" w:rsidRDefault="006E1C31" w:rsidP="007C4E8E">
      <w:pPr>
        <w:rPr>
          <w:b/>
          <w:sz w:val="32"/>
          <w:szCs w:val="32"/>
        </w:rPr>
      </w:pPr>
    </w:p>
    <w:p w:rsidR="006E1C31" w:rsidRPr="00F52EFF" w:rsidRDefault="00F365A5" w:rsidP="00F52EFF">
      <w:pPr>
        <w:shd w:val="clear" w:color="auto" w:fill="D9D9D9" w:themeFill="background1" w:themeFillShade="D9"/>
        <w:jc w:val="center"/>
        <w:outlineLvl w:val="0"/>
        <w:rPr>
          <w:b/>
          <w:sz w:val="32"/>
          <w:szCs w:val="32"/>
        </w:rPr>
      </w:pPr>
      <w:r w:rsidRPr="00F52EFF">
        <w:rPr>
          <w:b/>
          <w:sz w:val="32"/>
          <w:szCs w:val="32"/>
        </w:rPr>
        <w:t>ZADANÉ VEŘEJNÉ ZAKÁZKY</w:t>
      </w:r>
      <w:r w:rsidR="006E1C31" w:rsidRPr="00F52EFF">
        <w:rPr>
          <w:b/>
          <w:sz w:val="32"/>
          <w:szCs w:val="32"/>
        </w:rPr>
        <w:t xml:space="preserve"> LEDEN – ZÁŘÍ 2016</w:t>
      </w:r>
    </w:p>
    <w:p w:rsidR="006E1C31" w:rsidRPr="00FF715E" w:rsidRDefault="006E1C31" w:rsidP="006E1C31">
      <w:pPr>
        <w:jc w:val="center"/>
        <w:outlineLvl w:val="0"/>
        <w:rPr>
          <w:b/>
          <w:sz w:val="28"/>
          <w:szCs w:val="28"/>
        </w:rPr>
      </w:pPr>
      <w:r w:rsidRPr="00FF715E">
        <w:rPr>
          <w:b/>
          <w:sz w:val="28"/>
          <w:szCs w:val="28"/>
        </w:rPr>
        <w:t>(informace z Věstníku veřejných zakázek IS VZUS)</w:t>
      </w:r>
    </w:p>
    <w:p w:rsidR="006E1C31" w:rsidRDefault="006E1C31" w:rsidP="006E1C31">
      <w:pPr>
        <w:jc w:val="both"/>
        <w:rPr>
          <w:b/>
          <w:bCs/>
        </w:rPr>
      </w:pPr>
    </w:p>
    <w:p w:rsidR="006E1C31" w:rsidRPr="002D1B33" w:rsidRDefault="006E1C31" w:rsidP="006E1C31">
      <w:pPr>
        <w:jc w:val="both"/>
        <w:rPr>
          <w:b/>
          <w:bCs/>
        </w:rPr>
      </w:pPr>
      <w:r w:rsidRPr="002D1B33">
        <w:rPr>
          <w:b/>
          <w:bCs/>
        </w:rPr>
        <w:t xml:space="preserve">MEZIROČNÍ SROVNÁNÍ  </w:t>
      </w:r>
    </w:p>
    <w:p w:rsidR="006E1C31" w:rsidRDefault="006E1C31" w:rsidP="006E1C31">
      <w:pPr>
        <w:jc w:val="both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249"/>
        <w:gridCol w:w="2121"/>
        <w:gridCol w:w="2121"/>
        <w:gridCol w:w="1551"/>
      </w:tblGrid>
      <w:tr w:rsidR="006E1C31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C31" w:rsidRDefault="006E1C31" w:rsidP="006C7F95">
            <w:pPr>
              <w:jc w:val="both"/>
              <w:rPr>
                <w:b/>
                <w:bCs/>
                <w:sz w:val="28"/>
                <w:szCs w:val="28"/>
              </w:rPr>
            </w:pPr>
            <w:r w:rsidRPr="00B562E5">
              <w:rPr>
                <w:b/>
                <w:bCs/>
                <w:sz w:val="22"/>
                <w:szCs w:val="22"/>
              </w:rPr>
              <w:t>Směr výstavby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C31" w:rsidRDefault="006E1C31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E5">
              <w:rPr>
                <w:b/>
                <w:bCs/>
                <w:sz w:val="22"/>
                <w:szCs w:val="22"/>
              </w:rPr>
              <w:t xml:space="preserve">Leden - </w:t>
            </w:r>
            <w:r w:rsidR="00CA0A2B">
              <w:rPr>
                <w:b/>
                <w:bCs/>
                <w:sz w:val="22"/>
                <w:szCs w:val="22"/>
              </w:rPr>
              <w:t>září</w:t>
            </w:r>
          </w:p>
          <w:p w:rsidR="006E1C31" w:rsidRDefault="006E1C31" w:rsidP="006C7F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62E5">
              <w:rPr>
                <w:b/>
                <w:bCs/>
                <w:sz w:val="22"/>
                <w:szCs w:val="22"/>
              </w:rPr>
              <w:t>2016</w:t>
            </w:r>
            <w:r>
              <w:rPr>
                <w:b/>
                <w:bCs/>
                <w:sz w:val="22"/>
                <w:szCs w:val="22"/>
              </w:rPr>
              <w:t xml:space="preserve"> (mil. Kč)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C31" w:rsidRDefault="006E1C31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B562E5">
              <w:rPr>
                <w:b/>
                <w:bCs/>
                <w:sz w:val="22"/>
                <w:szCs w:val="22"/>
              </w:rPr>
              <w:t xml:space="preserve">Leden - </w:t>
            </w:r>
            <w:r w:rsidR="00CA0A2B">
              <w:rPr>
                <w:b/>
                <w:bCs/>
                <w:sz w:val="22"/>
                <w:szCs w:val="22"/>
              </w:rPr>
              <w:t>září</w:t>
            </w:r>
          </w:p>
          <w:p w:rsidR="006E1C31" w:rsidRDefault="006E1C31" w:rsidP="006C7F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62E5">
              <w:rPr>
                <w:b/>
                <w:bCs/>
                <w:sz w:val="22"/>
                <w:szCs w:val="22"/>
              </w:rPr>
              <w:t>2015</w:t>
            </w:r>
            <w:r>
              <w:rPr>
                <w:b/>
                <w:bCs/>
                <w:sz w:val="22"/>
                <w:szCs w:val="22"/>
              </w:rPr>
              <w:t xml:space="preserve"> (mil. Kč)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C31" w:rsidRDefault="006E1C31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Index</w:t>
            </w:r>
          </w:p>
          <w:p w:rsidR="006E1C31" w:rsidRDefault="006E1C31" w:rsidP="006C7F95">
            <w:pPr>
              <w:jc w:val="center"/>
              <w:rPr>
                <w:b/>
                <w:bCs/>
                <w:sz w:val="28"/>
                <w:szCs w:val="28"/>
              </w:rPr>
            </w:pPr>
            <w:r w:rsidRPr="00B562E5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E1C31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b/>
                <w:bCs/>
                <w:sz w:val="22"/>
                <w:szCs w:val="22"/>
              </w:rPr>
            </w:pPr>
            <w:r w:rsidRPr="00B562E5">
              <w:rPr>
                <w:b/>
                <w:bCs/>
                <w:sz w:val="22"/>
                <w:szCs w:val="22"/>
              </w:rPr>
              <w:t>POZEMNÍ 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17 973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22 991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 w:rsidRPr="00CA0A2B">
              <w:rPr>
                <w:b/>
                <w:bCs/>
                <w:color w:val="FF0000"/>
              </w:rPr>
              <w:t>78,2</w:t>
            </w:r>
          </w:p>
        </w:tc>
      </w:tr>
      <w:tr w:rsidR="006E1C31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sz w:val="22"/>
                <w:szCs w:val="22"/>
              </w:rPr>
            </w:pPr>
            <w:r w:rsidRPr="00B562E5">
              <w:rPr>
                <w:sz w:val="22"/>
                <w:szCs w:val="22"/>
              </w:rPr>
              <w:t>Z toho :  Občanská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15 733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21 247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74,0</w:t>
            </w:r>
          </w:p>
        </w:tc>
      </w:tr>
      <w:tr w:rsidR="006E1C31" w:rsidTr="006C7F95"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sz w:val="22"/>
                <w:szCs w:val="22"/>
              </w:rPr>
            </w:pPr>
            <w:r w:rsidRPr="00B562E5">
              <w:rPr>
                <w:sz w:val="22"/>
                <w:szCs w:val="22"/>
              </w:rPr>
              <w:t xml:space="preserve">               Bytové stavby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 xml:space="preserve">  2 240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 xml:space="preserve">  1 744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CA0A2B">
            <w:r>
              <w:t xml:space="preserve">      128,4</w:t>
            </w:r>
          </w:p>
        </w:tc>
      </w:tr>
      <w:tr w:rsidR="006E1C31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b/>
                <w:bCs/>
                <w:sz w:val="22"/>
                <w:szCs w:val="22"/>
              </w:rPr>
            </w:pPr>
            <w:r w:rsidRPr="00B562E5">
              <w:rPr>
                <w:b/>
                <w:bCs/>
                <w:sz w:val="22"/>
                <w:szCs w:val="22"/>
              </w:rPr>
              <w:t>INŽENÝRSKÉ 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48 245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85 028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 w:rsidRPr="00CA0A2B">
              <w:rPr>
                <w:b/>
                <w:bCs/>
                <w:color w:val="FF0000"/>
              </w:rPr>
              <w:t>56,8</w:t>
            </w:r>
          </w:p>
        </w:tc>
      </w:tr>
      <w:tr w:rsidR="006E1C31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sz w:val="22"/>
                <w:szCs w:val="22"/>
              </w:rPr>
            </w:pPr>
            <w:r w:rsidRPr="00B562E5">
              <w:rPr>
                <w:sz w:val="22"/>
                <w:szCs w:val="22"/>
              </w:rPr>
              <w:t>Z toho:  Dopravní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33 465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65 530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51,1</w:t>
            </w:r>
          </w:p>
        </w:tc>
      </w:tr>
      <w:tr w:rsidR="006E1C31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sz w:val="22"/>
                <w:szCs w:val="22"/>
              </w:rPr>
            </w:pPr>
            <w:r w:rsidRPr="00B562E5">
              <w:rPr>
                <w:sz w:val="22"/>
                <w:szCs w:val="22"/>
              </w:rPr>
              <w:t xml:space="preserve">              Technická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14 789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19 498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</w:pPr>
            <w:r>
              <w:t>75,8</w:t>
            </w:r>
          </w:p>
        </w:tc>
      </w:tr>
      <w:tr w:rsidR="006E1C31" w:rsidTr="006C7F95">
        <w:trPr>
          <w:trHeight w:val="150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B562E5" w:rsidRDefault="006E1C31" w:rsidP="006C7F95">
            <w:pPr>
              <w:rPr>
                <w:b/>
                <w:bCs/>
                <w:sz w:val="22"/>
                <w:szCs w:val="22"/>
              </w:rPr>
            </w:pPr>
            <w:r w:rsidRPr="00B562E5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66 227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CA0A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108 019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C31" w:rsidRPr="008842AB" w:rsidRDefault="00CA0A2B" w:rsidP="006C7F95">
            <w:pPr>
              <w:jc w:val="center"/>
              <w:rPr>
                <w:b/>
                <w:bCs/>
              </w:rPr>
            </w:pPr>
            <w:r w:rsidRPr="00CA0A2B">
              <w:rPr>
                <w:b/>
                <w:bCs/>
                <w:color w:val="FF0000"/>
              </w:rPr>
              <w:t>61,3</w:t>
            </w:r>
          </w:p>
        </w:tc>
      </w:tr>
    </w:tbl>
    <w:p w:rsidR="006E1C31" w:rsidRPr="009D335E" w:rsidRDefault="006E1C31" w:rsidP="006E1C31">
      <w:pPr>
        <w:jc w:val="both"/>
        <w:rPr>
          <w:b/>
          <w:bCs/>
          <w:color w:val="FF0000"/>
        </w:rPr>
      </w:pPr>
    </w:p>
    <w:p w:rsidR="006E1C31" w:rsidRDefault="006E1C31" w:rsidP="006E1C31">
      <w:pPr>
        <w:pStyle w:val="Zkladntext2"/>
        <w:spacing w:line="276" w:lineRule="auto"/>
        <w:jc w:val="both"/>
        <w:rPr>
          <w:bCs/>
          <w:sz w:val="24"/>
        </w:rPr>
      </w:pPr>
      <w:r w:rsidRPr="008842AB">
        <w:rPr>
          <w:sz w:val="24"/>
        </w:rPr>
        <w:t xml:space="preserve">Ve srovnání se stejným </w:t>
      </w:r>
      <w:r>
        <w:rPr>
          <w:sz w:val="24"/>
        </w:rPr>
        <w:t>obdobím minulého roku klesla od</w:t>
      </w:r>
      <w:r w:rsidRPr="008842AB">
        <w:rPr>
          <w:sz w:val="24"/>
        </w:rPr>
        <w:t xml:space="preserve"> počátku roku do</w:t>
      </w:r>
      <w:r w:rsidRPr="008842AB">
        <w:rPr>
          <w:bCs/>
          <w:sz w:val="24"/>
        </w:rPr>
        <w:t xml:space="preserve"> </w:t>
      </w:r>
      <w:r w:rsidRPr="008842AB">
        <w:rPr>
          <w:sz w:val="24"/>
        </w:rPr>
        <w:t xml:space="preserve">konce </w:t>
      </w:r>
      <w:r w:rsidR="00CA0A2B">
        <w:rPr>
          <w:sz w:val="24"/>
        </w:rPr>
        <w:t xml:space="preserve">září </w:t>
      </w:r>
      <w:r w:rsidRPr="008842AB">
        <w:rPr>
          <w:bCs/>
          <w:sz w:val="24"/>
        </w:rPr>
        <w:t>2016</w:t>
      </w:r>
      <w:r w:rsidRPr="008842AB">
        <w:rPr>
          <w:sz w:val="24"/>
        </w:rPr>
        <w:t xml:space="preserve">  celková </w:t>
      </w:r>
      <w:r w:rsidRPr="008842AB">
        <w:rPr>
          <w:bCs/>
          <w:sz w:val="24"/>
        </w:rPr>
        <w:t>hodnot</w:t>
      </w:r>
      <w:r w:rsidRPr="008842AB">
        <w:rPr>
          <w:sz w:val="24"/>
        </w:rPr>
        <w:t>a zadaných zakázek  o 3</w:t>
      </w:r>
      <w:r w:rsidR="00CA0A2B">
        <w:rPr>
          <w:sz w:val="24"/>
        </w:rPr>
        <w:t>8,</w:t>
      </w:r>
      <w:r w:rsidRPr="008842AB">
        <w:rPr>
          <w:sz w:val="24"/>
        </w:rPr>
        <w:t xml:space="preserve">7  % </w:t>
      </w:r>
      <w:r w:rsidRPr="008842AB">
        <w:rPr>
          <w:bCs/>
          <w:sz w:val="24"/>
        </w:rPr>
        <w:t>,</w:t>
      </w:r>
      <w:r w:rsidRPr="008842AB">
        <w:rPr>
          <w:sz w:val="24"/>
        </w:rPr>
        <w:t xml:space="preserve">  z toho u zakázek na </w:t>
      </w:r>
      <w:r w:rsidRPr="008842AB">
        <w:rPr>
          <w:bCs/>
          <w:sz w:val="24"/>
        </w:rPr>
        <w:t>pozemní stavby  o 2</w:t>
      </w:r>
      <w:r w:rsidR="00CA0A2B">
        <w:rPr>
          <w:bCs/>
          <w:sz w:val="24"/>
        </w:rPr>
        <w:t>1,8</w:t>
      </w:r>
      <w:r w:rsidRPr="008842AB">
        <w:rPr>
          <w:bCs/>
          <w:sz w:val="24"/>
        </w:rPr>
        <w:t xml:space="preserve"> </w:t>
      </w:r>
      <w:r w:rsidRPr="008842AB">
        <w:rPr>
          <w:i/>
          <w:sz w:val="24"/>
        </w:rPr>
        <w:t xml:space="preserve"> </w:t>
      </w:r>
      <w:r w:rsidRPr="008842AB">
        <w:rPr>
          <w:bCs/>
          <w:i/>
          <w:sz w:val="24"/>
        </w:rPr>
        <w:t>%</w:t>
      </w:r>
      <w:r w:rsidRPr="008842AB">
        <w:rPr>
          <w:sz w:val="24"/>
        </w:rPr>
        <w:t xml:space="preserve"> a u zakázek na </w:t>
      </w:r>
      <w:r w:rsidRPr="008842AB">
        <w:rPr>
          <w:bCs/>
          <w:sz w:val="24"/>
        </w:rPr>
        <w:t>inženýrské stavby o 4</w:t>
      </w:r>
      <w:r w:rsidR="00CA0A2B">
        <w:rPr>
          <w:bCs/>
          <w:sz w:val="24"/>
        </w:rPr>
        <w:t>3</w:t>
      </w:r>
      <w:r w:rsidRPr="008842AB">
        <w:rPr>
          <w:bCs/>
          <w:sz w:val="24"/>
        </w:rPr>
        <w:t>,</w:t>
      </w:r>
      <w:r w:rsidR="00CA0A2B">
        <w:rPr>
          <w:bCs/>
          <w:sz w:val="24"/>
        </w:rPr>
        <w:t>2</w:t>
      </w:r>
      <w:r w:rsidRPr="008842AB">
        <w:rPr>
          <w:bCs/>
          <w:sz w:val="24"/>
        </w:rPr>
        <w:t xml:space="preserve"> %.  </w:t>
      </w:r>
    </w:p>
    <w:p w:rsidR="00DA26A6" w:rsidRDefault="00DA26A6" w:rsidP="006E1C31">
      <w:pPr>
        <w:pStyle w:val="Zkladntext2"/>
        <w:spacing w:line="276" w:lineRule="auto"/>
        <w:jc w:val="both"/>
        <w:rPr>
          <w:b/>
          <w:bCs/>
          <w:sz w:val="24"/>
        </w:rPr>
      </w:pPr>
    </w:p>
    <w:p w:rsidR="00DA26A6" w:rsidRDefault="00DA26A6" w:rsidP="006E1C31">
      <w:pPr>
        <w:pStyle w:val="Zkladntext2"/>
        <w:spacing w:line="276" w:lineRule="auto"/>
        <w:jc w:val="both"/>
        <w:rPr>
          <w:b/>
          <w:bCs/>
          <w:sz w:val="24"/>
        </w:rPr>
      </w:pPr>
    </w:p>
    <w:p w:rsidR="00DA26A6" w:rsidRDefault="00DA26A6" w:rsidP="006E1C31">
      <w:pPr>
        <w:pStyle w:val="Zkladntext2"/>
        <w:spacing w:line="276" w:lineRule="auto"/>
        <w:jc w:val="both"/>
        <w:rPr>
          <w:b/>
          <w:bCs/>
          <w:sz w:val="24"/>
        </w:rPr>
      </w:pPr>
    </w:p>
    <w:p w:rsidR="006E1C31" w:rsidRPr="002D1B33" w:rsidRDefault="006E1C31" w:rsidP="006E1C31">
      <w:pPr>
        <w:pStyle w:val="Zkladntext2"/>
        <w:spacing w:line="276" w:lineRule="auto"/>
        <w:jc w:val="both"/>
        <w:rPr>
          <w:b/>
          <w:bCs/>
          <w:sz w:val="24"/>
        </w:rPr>
      </w:pPr>
      <w:r w:rsidRPr="002D1B33">
        <w:rPr>
          <w:b/>
          <w:bCs/>
          <w:sz w:val="24"/>
        </w:rPr>
        <w:lastRenderedPageBreak/>
        <w:t>VELKÉ STAVEBNÍ ZAKÁZKY</w:t>
      </w:r>
    </w:p>
    <w:p w:rsidR="006E1C31" w:rsidRPr="002D1B33" w:rsidRDefault="006E1C31" w:rsidP="00CA0A2B">
      <w:pPr>
        <w:spacing w:line="276" w:lineRule="auto"/>
        <w:jc w:val="both"/>
        <w:rPr>
          <w:b/>
        </w:rPr>
      </w:pPr>
      <w:r w:rsidRPr="002D1B33">
        <w:t xml:space="preserve">V  lednu – </w:t>
      </w:r>
      <w:r w:rsidR="00CA0A2B">
        <w:t>září</w:t>
      </w:r>
      <w:r w:rsidRPr="002D1B33">
        <w:t xml:space="preserve"> 2016 bylo uveřejněno oznámení o zadání pouze </w:t>
      </w:r>
      <w:r w:rsidR="00CA0A2B">
        <w:t>4</w:t>
      </w:r>
      <w:r w:rsidRPr="002D1B33">
        <w:t xml:space="preserve"> velkých stavebních zakázek s cenou nad 1 mld. </w:t>
      </w:r>
      <w:r w:rsidR="00AE767C" w:rsidRPr="002D1B33">
        <w:t>Kč</w:t>
      </w:r>
      <w:r w:rsidR="00AE767C" w:rsidRPr="002D1B33">
        <w:rPr>
          <w:b/>
        </w:rPr>
        <w:t>:</w:t>
      </w:r>
    </w:p>
    <w:p w:rsidR="006E1C31" w:rsidRPr="002D1B33" w:rsidRDefault="006E1C31" w:rsidP="00CA0A2B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D1B33">
        <w:rPr>
          <w:rFonts w:ascii="Times New Roman" w:hAnsi="Times New Roman"/>
          <w:sz w:val="24"/>
          <w:szCs w:val="24"/>
        </w:rPr>
        <w:t>Revitalizace trati Okříšky - Zastávka u Brna; zadavatel Správa železniční dopravní cesty</w:t>
      </w:r>
    </w:p>
    <w:p w:rsidR="006E1C31" w:rsidRPr="002D1B33" w:rsidRDefault="006E1C31" w:rsidP="00CA0A2B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D1B33">
        <w:rPr>
          <w:rFonts w:ascii="Times New Roman" w:hAnsi="Times New Roman"/>
          <w:sz w:val="24"/>
          <w:szCs w:val="24"/>
        </w:rPr>
        <w:t xml:space="preserve">D1 Modernizace - úsek 06, EXIT 49 Psáře - EXIT 56 Soutice; zadavatel Ředitelství silnic a dálnic, </w:t>
      </w:r>
    </w:p>
    <w:p w:rsidR="006E1C31" w:rsidRDefault="006E1C31" w:rsidP="00CA0A2B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D1B33">
        <w:rPr>
          <w:rFonts w:ascii="Times New Roman" w:hAnsi="Times New Roman"/>
          <w:sz w:val="24"/>
          <w:szCs w:val="24"/>
        </w:rPr>
        <w:t>Revitalizace trati Opava východ - Olomouc hl.</w:t>
      </w:r>
      <w:r w:rsidR="00AE767C">
        <w:rPr>
          <w:rFonts w:ascii="Times New Roman" w:hAnsi="Times New Roman"/>
          <w:sz w:val="24"/>
          <w:szCs w:val="24"/>
        </w:rPr>
        <w:t>n.</w:t>
      </w:r>
      <w:r w:rsidRPr="002D1B33">
        <w:rPr>
          <w:rFonts w:ascii="Times New Roman" w:hAnsi="Times New Roman"/>
          <w:sz w:val="24"/>
          <w:szCs w:val="24"/>
        </w:rPr>
        <w:t>;zadavatel Správa železniční dopravní cesty</w:t>
      </w:r>
    </w:p>
    <w:p w:rsidR="00CA0A2B" w:rsidRPr="002D1B33" w:rsidRDefault="00CA0A2B" w:rsidP="00CA0A2B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D3 0309 Ševětín – Borek; </w:t>
      </w:r>
      <w:r w:rsidRPr="002D1B33">
        <w:rPr>
          <w:rFonts w:ascii="Times New Roman" w:hAnsi="Times New Roman"/>
          <w:sz w:val="24"/>
          <w:szCs w:val="24"/>
        </w:rPr>
        <w:t>zadavat</w:t>
      </w:r>
      <w:r>
        <w:rPr>
          <w:rFonts w:ascii="Times New Roman" w:hAnsi="Times New Roman"/>
          <w:sz w:val="24"/>
          <w:szCs w:val="24"/>
        </w:rPr>
        <w:t>el Ředitelství silnic a dálnic.</w:t>
      </w:r>
    </w:p>
    <w:p w:rsidR="00CA0A2B" w:rsidRPr="00753B95" w:rsidRDefault="00CA0A2B" w:rsidP="00753B95">
      <w:pPr>
        <w:ind w:left="66"/>
        <w:jc w:val="both"/>
      </w:pPr>
    </w:p>
    <w:p w:rsidR="006E1C31" w:rsidRDefault="006E1C31" w:rsidP="00CA0A2B">
      <w:pPr>
        <w:pStyle w:val="Nadpis4"/>
        <w:spacing w:line="276" w:lineRule="auto"/>
        <w:rPr>
          <w:rFonts w:ascii="Times New Roman" w:hAnsi="Times New Roman" w:cs="Times New Roman"/>
          <w:sz w:val="24"/>
        </w:rPr>
      </w:pPr>
      <w:r w:rsidRPr="00B562E5">
        <w:rPr>
          <w:rFonts w:ascii="Times New Roman" w:hAnsi="Times New Roman" w:cs="Times New Roman"/>
          <w:sz w:val="24"/>
        </w:rPr>
        <w:t>ZADAVATELÉ ZAKÁZEK</w:t>
      </w:r>
    </w:p>
    <w:p w:rsidR="00CA0A2B" w:rsidRPr="00F365A5" w:rsidRDefault="006E1C31" w:rsidP="00CA0A2B">
      <w:pPr>
        <w:spacing w:line="276" w:lineRule="auto"/>
      </w:pPr>
      <w:r w:rsidRPr="00F365A5">
        <w:rPr>
          <w:bCs/>
        </w:rPr>
        <w:t>Hodnota zadaných zakázek</w:t>
      </w:r>
      <w:r w:rsidRPr="00F365A5">
        <w:t xml:space="preserve"> v období leden -  </w:t>
      </w:r>
      <w:r w:rsidR="00CA0A2B" w:rsidRPr="00F365A5">
        <w:t>září</w:t>
      </w:r>
      <w:r w:rsidRPr="00F365A5">
        <w:t xml:space="preserve">   </w:t>
      </w:r>
      <w:r w:rsidRPr="00F365A5">
        <w:rPr>
          <w:bCs/>
        </w:rPr>
        <w:t>2016</w:t>
      </w:r>
      <w:r w:rsidRPr="00F365A5">
        <w:t xml:space="preserve"> </w:t>
      </w:r>
      <w:r w:rsidRPr="00F365A5">
        <w:rPr>
          <w:bCs/>
        </w:rPr>
        <w:t>klesla meziročně</w:t>
      </w:r>
      <w:r w:rsidR="00CA0A2B" w:rsidRPr="00F365A5">
        <w:rPr>
          <w:bCs/>
        </w:rPr>
        <w:t>:</w:t>
      </w:r>
    </w:p>
    <w:p w:rsidR="00CA0A2B" w:rsidRPr="00F365A5" w:rsidRDefault="006E1C31" w:rsidP="00F365A5">
      <w:pPr>
        <w:pStyle w:val="Odstavecseseznamem"/>
        <w:numPr>
          <w:ilvl w:val="0"/>
          <w:numId w:val="4"/>
        </w:numPr>
        <w:ind w:left="426"/>
        <w:rPr>
          <w:rFonts w:ascii="Times New Roman" w:hAnsi="Times New Roman"/>
          <w:bCs/>
          <w:sz w:val="24"/>
          <w:szCs w:val="24"/>
        </w:rPr>
      </w:pPr>
      <w:r w:rsidRPr="00F365A5">
        <w:rPr>
          <w:rFonts w:ascii="Times New Roman" w:hAnsi="Times New Roman"/>
          <w:bCs/>
          <w:sz w:val="24"/>
          <w:szCs w:val="24"/>
        </w:rPr>
        <w:t xml:space="preserve">u vládního sektoru </w:t>
      </w:r>
      <w:r w:rsidR="00F365A5">
        <w:rPr>
          <w:rFonts w:ascii="Times New Roman" w:hAnsi="Times New Roman"/>
          <w:bCs/>
          <w:sz w:val="24"/>
          <w:szCs w:val="24"/>
        </w:rPr>
        <w:t xml:space="preserve">o </w:t>
      </w:r>
      <w:r w:rsidR="00CA0A2B" w:rsidRPr="00F365A5">
        <w:rPr>
          <w:rFonts w:ascii="Times New Roman" w:hAnsi="Times New Roman"/>
          <w:bCs/>
          <w:sz w:val="24"/>
          <w:szCs w:val="24"/>
        </w:rPr>
        <w:t>48,0 %</w:t>
      </w:r>
    </w:p>
    <w:p w:rsidR="00CA0A2B" w:rsidRPr="00F365A5" w:rsidRDefault="00CA0A2B" w:rsidP="00F365A5">
      <w:pPr>
        <w:pStyle w:val="Odstavecseseznamem"/>
        <w:numPr>
          <w:ilvl w:val="0"/>
          <w:numId w:val="4"/>
        </w:numPr>
        <w:ind w:left="426"/>
        <w:rPr>
          <w:rFonts w:ascii="Times New Roman" w:hAnsi="Times New Roman"/>
          <w:bCs/>
          <w:sz w:val="24"/>
          <w:szCs w:val="24"/>
        </w:rPr>
      </w:pPr>
      <w:r w:rsidRPr="00F365A5">
        <w:rPr>
          <w:rFonts w:ascii="Times New Roman" w:hAnsi="Times New Roman"/>
          <w:bCs/>
          <w:sz w:val="24"/>
          <w:szCs w:val="24"/>
        </w:rPr>
        <w:t>u municipálního sektoru o 23,1 %</w:t>
      </w:r>
    </w:p>
    <w:p w:rsidR="006E1C31" w:rsidRPr="00F365A5" w:rsidRDefault="006E1C31" w:rsidP="00F365A5">
      <w:pPr>
        <w:pStyle w:val="Odstavecseseznamem"/>
        <w:numPr>
          <w:ilvl w:val="0"/>
          <w:numId w:val="4"/>
        </w:numPr>
        <w:spacing w:after="120"/>
        <w:ind w:left="426"/>
        <w:rPr>
          <w:rFonts w:ascii="Times New Roman" w:hAnsi="Times New Roman"/>
          <w:bCs/>
          <w:sz w:val="24"/>
          <w:szCs w:val="24"/>
        </w:rPr>
      </w:pPr>
      <w:r w:rsidRPr="00F365A5">
        <w:rPr>
          <w:rFonts w:ascii="Times New Roman" w:hAnsi="Times New Roman"/>
          <w:bCs/>
          <w:sz w:val="24"/>
          <w:szCs w:val="24"/>
        </w:rPr>
        <w:t>u ostatních</w:t>
      </w:r>
      <w:r w:rsidR="00CA0A2B" w:rsidRPr="00F365A5">
        <w:rPr>
          <w:rFonts w:ascii="Times New Roman" w:hAnsi="Times New Roman"/>
          <w:bCs/>
          <w:sz w:val="24"/>
          <w:szCs w:val="24"/>
        </w:rPr>
        <w:t xml:space="preserve"> zadavatelů o 47,4</w:t>
      </w:r>
      <w:r w:rsidRPr="00F365A5">
        <w:rPr>
          <w:rFonts w:ascii="Times New Roman" w:hAnsi="Times New Roman"/>
          <w:bCs/>
          <w:sz w:val="24"/>
          <w:szCs w:val="24"/>
        </w:rPr>
        <w:t xml:space="preserve"> %.</w:t>
      </w:r>
    </w:p>
    <w:p w:rsidR="00F365A5" w:rsidRPr="00F365A5" w:rsidRDefault="006E1C31" w:rsidP="00F365A5">
      <w:pPr>
        <w:spacing w:line="276" w:lineRule="auto"/>
        <w:jc w:val="both"/>
      </w:pPr>
      <w:r w:rsidRPr="00F365A5">
        <w:t>Největším zadavatelem veřejných zakázek</w:t>
      </w:r>
      <w:r w:rsidR="00F365A5" w:rsidRPr="00F365A5">
        <w:t xml:space="preserve"> v období leden – září </w:t>
      </w:r>
      <w:r w:rsidR="00F365A5" w:rsidRPr="00F365A5">
        <w:rPr>
          <w:bCs/>
        </w:rPr>
        <w:t>2016</w:t>
      </w:r>
      <w:r w:rsidR="002C6F72">
        <w:t xml:space="preserve"> </w:t>
      </w:r>
      <w:r w:rsidR="00F365A5" w:rsidRPr="00F365A5">
        <w:t>bylo:</w:t>
      </w:r>
      <w:r w:rsidRPr="00F365A5">
        <w:t xml:space="preserve"> </w:t>
      </w:r>
    </w:p>
    <w:p w:rsidR="00F365A5" w:rsidRPr="00F365A5" w:rsidRDefault="00F365A5" w:rsidP="00F365A5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365A5">
        <w:rPr>
          <w:rFonts w:ascii="Times New Roman" w:hAnsi="Times New Roman"/>
          <w:sz w:val="24"/>
          <w:szCs w:val="24"/>
        </w:rPr>
        <w:t xml:space="preserve">u </w:t>
      </w:r>
      <w:r w:rsidR="006E1C31" w:rsidRPr="00F365A5">
        <w:rPr>
          <w:rFonts w:ascii="Times New Roman" w:hAnsi="Times New Roman"/>
          <w:bCs/>
          <w:sz w:val="24"/>
          <w:szCs w:val="24"/>
        </w:rPr>
        <w:t>vládního sektoru</w:t>
      </w:r>
      <w:r w:rsidR="006E1C31" w:rsidRPr="00F365A5">
        <w:rPr>
          <w:rFonts w:ascii="Times New Roman" w:hAnsi="Times New Roman"/>
          <w:sz w:val="24"/>
          <w:szCs w:val="24"/>
        </w:rPr>
        <w:t>  Ředitelství s</w:t>
      </w:r>
      <w:r w:rsidR="00CA0A2B" w:rsidRPr="00F365A5">
        <w:rPr>
          <w:rFonts w:ascii="Times New Roman" w:hAnsi="Times New Roman"/>
          <w:sz w:val="24"/>
          <w:szCs w:val="24"/>
        </w:rPr>
        <w:t>ilnic a dálnic, které zadalo 391</w:t>
      </w:r>
      <w:r w:rsidR="006E1C31" w:rsidRPr="00F365A5">
        <w:rPr>
          <w:rFonts w:ascii="Times New Roman" w:hAnsi="Times New Roman"/>
          <w:sz w:val="24"/>
          <w:szCs w:val="24"/>
        </w:rPr>
        <w:t xml:space="preserve"> zakázek za 1</w:t>
      </w:r>
      <w:r w:rsidRPr="00F365A5">
        <w:rPr>
          <w:rFonts w:ascii="Times New Roman" w:hAnsi="Times New Roman"/>
          <w:sz w:val="24"/>
          <w:szCs w:val="24"/>
        </w:rPr>
        <w:t>4 406 mil. Kč</w:t>
      </w:r>
    </w:p>
    <w:p w:rsidR="00F365A5" w:rsidRPr="00F365A5" w:rsidRDefault="006E1C31" w:rsidP="00F365A5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365A5">
        <w:rPr>
          <w:rFonts w:ascii="Times New Roman" w:hAnsi="Times New Roman"/>
          <w:sz w:val="24"/>
          <w:szCs w:val="24"/>
        </w:rPr>
        <w:t>u municipál</w:t>
      </w:r>
      <w:r w:rsidR="00F365A5" w:rsidRPr="00F365A5">
        <w:rPr>
          <w:rFonts w:ascii="Times New Roman" w:hAnsi="Times New Roman"/>
          <w:sz w:val="24"/>
          <w:szCs w:val="24"/>
        </w:rPr>
        <w:t>ního sektoru Kraj Vysočina  - 56</w:t>
      </w:r>
      <w:r w:rsidRPr="00F365A5">
        <w:rPr>
          <w:rFonts w:ascii="Times New Roman" w:hAnsi="Times New Roman"/>
          <w:sz w:val="24"/>
          <w:szCs w:val="24"/>
        </w:rPr>
        <w:t xml:space="preserve"> zakázek za 1 647</w:t>
      </w:r>
      <w:r w:rsidR="00F365A5" w:rsidRPr="00F365A5">
        <w:rPr>
          <w:rFonts w:ascii="Times New Roman" w:hAnsi="Times New Roman"/>
          <w:sz w:val="24"/>
          <w:szCs w:val="24"/>
        </w:rPr>
        <w:t>1 689 mil. Kč</w:t>
      </w:r>
      <w:r w:rsidRPr="00F365A5">
        <w:rPr>
          <w:rFonts w:ascii="Times New Roman" w:hAnsi="Times New Roman"/>
          <w:sz w:val="24"/>
          <w:szCs w:val="24"/>
        </w:rPr>
        <w:t xml:space="preserve">  </w:t>
      </w:r>
    </w:p>
    <w:p w:rsidR="006E1C31" w:rsidRDefault="00F365A5" w:rsidP="00F365A5">
      <w:pPr>
        <w:pStyle w:val="Odstavecseseznamem"/>
        <w:numPr>
          <w:ilvl w:val="0"/>
          <w:numId w:val="4"/>
        </w:numPr>
        <w:spacing w:after="0"/>
        <w:ind w:left="426"/>
        <w:jc w:val="both"/>
      </w:pPr>
      <w:r w:rsidRPr="00F365A5">
        <w:rPr>
          <w:rFonts w:ascii="Times New Roman" w:hAnsi="Times New Roman"/>
          <w:sz w:val="24"/>
          <w:szCs w:val="24"/>
        </w:rPr>
        <w:t>u</w:t>
      </w:r>
      <w:r w:rsidR="006E1C31" w:rsidRPr="00F365A5">
        <w:rPr>
          <w:rFonts w:ascii="Times New Roman" w:hAnsi="Times New Roman"/>
          <w:sz w:val="24"/>
          <w:szCs w:val="24"/>
        </w:rPr>
        <w:t xml:space="preserve"> </w:t>
      </w:r>
      <w:r w:rsidR="006E1C31" w:rsidRPr="00F365A5">
        <w:rPr>
          <w:rFonts w:ascii="Times New Roman" w:hAnsi="Times New Roman"/>
          <w:bCs/>
          <w:sz w:val="24"/>
          <w:szCs w:val="24"/>
        </w:rPr>
        <w:t>ostatních zadavatelů</w:t>
      </w:r>
      <w:r>
        <w:rPr>
          <w:rFonts w:ascii="Times New Roman" w:hAnsi="Times New Roman"/>
          <w:sz w:val="24"/>
          <w:szCs w:val="24"/>
        </w:rPr>
        <w:t xml:space="preserve"> společnost</w:t>
      </w:r>
      <w:r w:rsidR="006E1C31" w:rsidRPr="00F365A5">
        <w:rPr>
          <w:rFonts w:ascii="Times New Roman" w:hAnsi="Times New Roman"/>
          <w:sz w:val="24"/>
          <w:szCs w:val="24"/>
        </w:rPr>
        <w:t xml:space="preserve"> Letiště Praha, a.s. – 1 zakázku za 164 mil. Kč</w:t>
      </w:r>
      <w:r w:rsidR="006E1C31" w:rsidRPr="002D1B33">
        <w:t>.</w:t>
      </w:r>
    </w:p>
    <w:p w:rsidR="006E1C31" w:rsidRDefault="006E1C31" w:rsidP="006E1C31">
      <w:pPr>
        <w:ind w:left="426"/>
      </w:pPr>
    </w:p>
    <w:p w:rsidR="002C6F72" w:rsidRDefault="002C6F72" w:rsidP="007C4E8E">
      <w:pPr>
        <w:rPr>
          <w:b/>
          <w:sz w:val="32"/>
          <w:szCs w:val="32"/>
        </w:rPr>
      </w:pPr>
    </w:p>
    <w:p w:rsidR="00F365A5" w:rsidRPr="00F52EFF" w:rsidRDefault="00F365A5" w:rsidP="00F52EFF">
      <w:pPr>
        <w:shd w:val="clear" w:color="auto" w:fill="D9D9D9" w:themeFill="background1" w:themeFillShade="D9"/>
        <w:jc w:val="center"/>
        <w:outlineLvl w:val="0"/>
        <w:rPr>
          <w:b/>
          <w:sz w:val="32"/>
          <w:szCs w:val="32"/>
        </w:rPr>
      </w:pPr>
      <w:r w:rsidRPr="00F52EFF">
        <w:rPr>
          <w:b/>
          <w:sz w:val="32"/>
          <w:szCs w:val="32"/>
        </w:rPr>
        <w:t>VYPSANÉ VEŘEJNÉ ZAKÁZKY LEDEN – ZÁŘÍ 2016</w:t>
      </w:r>
    </w:p>
    <w:p w:rsidR="004448AB" w:rsidRPr="00F52EFF" w:rsidRDefault="004448AB" w:rsidP="004448AB">
      <w:pPr>
        <w:rPr>
          <w:color w:val="FF0000"/>
          <w:sz w:val="32"/>
          <w:szCs w:val="32"/>
        </w:rPr>
      </w:pPr>
    </w:p>
    <w:p w:rsidR="006E1C31" w:rsidRPr="00F52EFF" w:rsidRDefault="004448AB" w:rsidP="00F52EFF">
      <w:pPr>
        <w:spacing w:line="276" w:lineRule="auto"/>
        <w:jc w:val="both"/>
      </w:pPr>
      <w:r w:rsidRPr="002C6F72">
        <w:t>Hodnota</w:t>
      </w:r>
      <w:r w:rsidR="002C6F72" w:rsidRPr="002C6F72">
        <w:t xml:space="preserve"> vypsaných </w:t>
      </w:r>
      <w:r w:rsidRPr="002C6F72">
        <w:t>veřejných zakázek na stavební práce v období  leden - září 2016 meziročně rekordně vzrostla o 123,4</w:t>
      </w:r>
      <w:r w:rsidRPr="002C6F72">
        <w:rPr>
          <w:bCs/>
        </w:rPr>
        <w:t xml:space="preserve"> %</w:t>
      </w:r>
      <w:r w:rsidR="002C6F72">
        <w:t xml:space="preserve">, </w:t>
      </w:r>
      <w:r w:rsidRPr="002C6F72">
        <w:t>z toho</w:t>
      </w:r>
      <w:r w:rsidR="002C6F72" w:rsidRPr="002C6F72">
        <w:t xml:space="preserve"> </w:t>
      </w:r>
      <w:r w:rsidRPr="002C6F72">
        <w:t xml:space="preserve">u zakázek na </w:t>
      </w:r>
      <w:r w:rsidRPr="002C6F72">
        <w:rPr>
          <w:bCs/>
        </w:rPr>
        <w:t>pozemní stavby</w:t>
      </w:r>
      <w:r w:rsidRPr="002C6F72">
        <w:t xml:space="preserve"> </w:t>
      </w:r>
      <w:r w:rsidR="00685C46">
        <w:t xml:space="preserve">o </w:t>
      </w:r>
      <w:r w:rsidRPr="002C6F72">
        <w:t>90,4 %</w:t>
      </w:r>
      <w:r w:rsidRPr="002C6F72">
        <w:rPr>
          <w:bCs/>
        </w:rPr>
        <w:t>,</w:t>
      </w:r>
      <w:r w:rsidR="002C6F72">
        <w:rPr>
          <w:bCs/>
        </w:rPr>
        <w:t xml:space="preserve"> </w:t>
      </w:r>
      <w:r w:rsidRPr="002C6F72">
        <w:t xml:space="preserve">u zakázek </w:t>
      </w:r>
      <w:r w:rsidRPr="002C6F72">
        <w:rPr>
          <w:bCs/>
        </w:rPr>
        <w:t>na inženýrské stavby o 133,0</w:t>
      </w:r>
      <w:r w:rsidR="002C6F72" w:rsidRPr="002C6F72">
        <w:rPr>
          <w:bCs/>
        </w:rPr>
        <w:t xml:space="preserve"> %</w:t>
      </w:r>
      <w:r w:rsidR="002C6F72">
        <w:rPr>
          <w:bCs/>
        </w:rPr>
        <w:t>.</w:t>
      </w:r>
    </w:p>
    <w:p w:rsidR="006E1C31" w:rsidRDefault="006E1C31" w:rsidP="007C4E8E">
      <w:pPr>
        <w:rPr>
          <w:b/>
          <w:sz w:val="32"/>
          <w:szCs w:val="32"/>
        </w:rPr>
      </w:pPr>
    </w:p>
    <w:p w:rsidR="004448AB" w:rsidRDefault="004448AB" w:rsidP="004448AB">
      <w:pPr>
        <w:jc w:val="both"/>
        <w:rPr>
          <w:b/>
          <w:bCs/>
        </w:rPr>
      </w:pPr>
      <w:r w:rsidRPr="002D1B33">
        <w:rPr>
          <w:b/>
          <w:bCs/>
        </w:rPr>
        <w:t xml:space="preserve">MEZIROČNÍ SROVNÁNÍ  </w:t>
      </w:r>
    </w:p>
    <w:p w:rsidR="00DA26A6" w:rsidRPr="002D1B33" w:rsidRDefault="00DA26A6" w:rsidP="004448AB">
      <w:pPr>
        <w:jc w:val="both"/>
        <w:rPr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3249"/>
        <w:gridCol w:w="2121"/>
        <w:gridCol w:w="2121"/>
        <w:gridCol w:w="1551"/>
      </w:tblGrid>
      <w:tr w:rsidR="004448AB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AB" w:rsidRPr="004448AB" w:rsidRDefault="004448AB" w:rsidP="006C7F95">
            <w:pPr>
              <w:jc w:val="both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Směr výstavby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Leden - září</w:t>
            </w:r>
          </w:p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2016 (mil. Kč)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Leden - září</w:t>
            </w:r>
          </w:p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2015 (mil. Kč)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Index</w:t>
            </w:r>
          </w:p>
          <w:p w:rsidR="004448AB" w:rsidRPr="004448AB" w:rsidRDefault="004448AB" w:rsidP="006C7F95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448AB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POZEMNÍ 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35 163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18 469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190,4</w:t>
            </w:r>
          </w:p>
        </w:tc>
      </w:tr>
      <w:tr w:rsidR="004448AB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Z toho :  Občanská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31 647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16 685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189,7</w:t>
            </w:r>
          </w:p>
        </w:tc>
      </w:tr>
      <w:tr w:rsidR="004448AB" w:rsidTr="006C7F95"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 xml:space="preserve">               Bytové stavby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448AB">
              <w:rPr>
                <w:sz w:val="22"/>
                <w:szCs w:val="22"/>
              </w:rPr>
              <w:t>3 516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448AB">
              <w:rPr>
                <w:sz w:val="22"/>
                <w:szCs w:val="22"/>
              </w:rPr>
              <w:t>1 784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197,1</w:t>
            </w:r>
          </w:p>
        </w:tc>
      </w:tr>
      <w:tr w:rsidR="004448AB" w:rsidTr="006C7F95">
        <w:tc>
          <w:tcPr>
            <w:tcW w:w="3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INŽENÝRSKÉ STAVBY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148 064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63 559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233,0</w:t>
            </w:r>
          </w:p>
        </w:tc>
      </w:tr>
      <w:tr w:rsidR="004448AB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Z toho:  Dopravní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122 924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46 117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266,5</w:t>
            </w:r>
          </w:p>
        </w:tc>
      </w:tr>
      <w:tr w:rsidR="004448AB" w:rsidTr="006C7F95">
        <w:tc>
          <w:tcPr>
            <w:tcW w:w="32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 xml:space="preserve">              Technická infrastruktura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448AB">
              <w:rPr>
                <w:sz w:val="22"/>
                <w:szCs w:val="22"/>
              </w:rPr>
              <w:t>25 140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17 442</w:t>
            </w:r>
          </w:p>
        </w:tc>
        <w:tc>
          <w:tcPr>
            <w:tcW w:w="1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sz w:val="22"/>
                <w:szCs w:val="22"/>
              </w:rPr>
            </w:pPr>
            <w:r w:rsidRPr="004448AB">
              <w:rPr>
                <w:sz w:val="22"/>
                <w:szCs w:val="22"/>
              </w:rPr>
              <w:t>144,1</w:t>
            </w:r>
          </w:p>
        </w:tc>
      </w:tr>
      <w:tr w:rsidR="004448AB" w:rsidTr="006C7F95">
        <w:trPr>
          <w:trHeight w:val="150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183 227</w:t>
            </w: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82 028</w:t>
            </w:r>
          </w:p>
        </w:tc>
        <w:tc>
          <w:tcPr>
            <w:tcW w:w="1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8AB" w:rsidRPr="004448AB" w:rsidRDefault="004448AB" w:rsidP="004448AB">
            <w:pPr>
              <w:jc w:val="center"/>
              <w:rPr>
                <w:b/>
                <w:bCs/>
                <w:sz w:val="22"/>
                <w:szCs w:val="22"/>
              </w:rPr>
            </w:pPr>
            <w:r w:rsidRPr="004448AB">
              <w:rPr>
                <w:b/>
                <w:bCs/>
                <w:sz w:val="22"/>
                <w:szCs w:val="22"/>
              </w:rPr>
              <w:t>223,4</w:t>
            </w:r>
          </w:p>
        </w:tc>
      </w:tr>
    </w:tbl>
    <w:p w:rsidR="006E1C31" w:rsidRDefault="006E1C31" w:rsidP="007C4E8E">
      <w:pPr>
        <w:rPr>
          <w:b/>
          <w:sz w:val="32"/>
          <w:szCs w:val="32"/>
        </w:rPr>
      </w:pPr>
    </w:p>
    <w:p w:rsidR="00F52EFF" w:rsidRPr="00F52EFF" w:rsidRDefault="00F52EFF" w:rsidP="00F52EFF">
      <w:pPr>
        <w:spacing w:line="276" w:lineRule="auto"/>
        <w:jc w:val="both"/>
      </w:pPr>
      <w:r>
        <w:t xml:space="preserve">Hodnota vypsaných veřejných zakázek dává dobrý předpoklad pro opětovné oživení </w:t>
      </w:r>
      <w:r w:rsidR="00460B69">
        <w:t>stavebnictví</w:t>
      </w:r>
      <w:r>
        <w:t>, nutno však mít na zřeteli, že největší podíl ve finančním vyjádření je v oblasti dopravní, občanské a technické infrastruktury, tedy v nejrizikovější skupině</w:t>
      </w:r>
      <w:r w:rsidR="00460B69">
        <w:t xml:space="preserve"> investic.</w:t>
      </w:r>
    </w:p>
    <w:p w:rsidR="006E1C31" w:rsidRDefault="006E1C31" w:rsidP="007C4E8E">
      <w:pPr>
        <w:rPr>
          <w:b/>
          <w:sz w:val="32"/>
          <w:szCs w:val="32"/>
        </w:rPr>
      </w:pPr>
    </w:p>
    <w:p w:rsidR="007C4E8E" w:rsidRPr="00F52EFF" w:rsidRDefault="007C4E8E" w:rsidP="00F52EF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F52EFF">
        <w:rPr>
          <w:b/>
          <w:sz w:val="32"/>
          <w:szCs w:val="32"/>
        </w:rPr>
        <w:lastRenderedPageBreak/>
        <w:t>ZAMĚSTNANOST VE STAVEBNICTVÍ</w:t>
      </w:r>
    </w:p>
    <w:p w:rsidR="007C4E8E" w:rsidRPr="001B6D1C" w:rsidRDefault="007C4E8E" w:rsidP="007C4E8E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1275" w:type="dxa"/>
        <w:tblLook w:val="04A0"/>
      </w:tblPr>
      <w:tblGrid>
        <w:gridCol w:w="1276"/>
        <w:gridCol w:w="1559"/>
        <w:gridCol w:w="2254"/>
        <w:gridCol w:w="1999"/>
      </w:tblGrid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Rok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Průměrný počet</w:t>
            </w:r>
          </w:p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zaměstnaných osob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Celoroční průměr</w:t>
            </w:r>
          </w:p>
        </w:tc>
      </w:tr>
      <w:tr w:rsidR="007C4E8E" w:rsidTr="006C7F95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7" w:hanging="284"/>
              <w:jc w:val="center"/>
            </w:pP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401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311</w:t>
            </w:r>
          </w:p>
        </w:tc>
        <w:tc>
          <w:tcPr>
            <w:tcW w:w="1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410 927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000000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413 501</w:t>
            </w:r>
          </w:p>
        </w:tc>
        <w:tc>
          <w:tcPr>
            <w:tcW w:w="199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416 142</w:t>
            </w:r>
          </w:p>
        </w:tc>
        <w:tc>
          <w:tcPr>
            <w:tcW w:w="1999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412 752</w:t>
            </w:r>
          </w:p>
        </w:tc>
        <w:tc>
          <w:tcPr>
            <w:tcW w:w="19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395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887</w:t>
            </w:r>
          </w:p>
        </w:tc>
        <w:tc>
          <w:tcPr>
            <w:tcW w:w="199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402 000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403 150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408 785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400 180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393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800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405 583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407 212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413 707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407 613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382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148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396 336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401 259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403 580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398 356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380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576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393 560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398 376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401 416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393 872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 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364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957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374 264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375 128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381 179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375 791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357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390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</w:p>
          <w:p w:rsidR="007C4E8E" w:rsidRPr="00CC43E2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</w:p>
          <w:p w:rsidR="007C4E8E" w:rsidRPr="00CC43E2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367 929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369 926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373 641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370 758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353</w:t>
            </w:r>
            <w:r>
              <w:rPr>
                <w:rFonts w:eastAsia="Times New Roman"/>
                <w:lang w:eastAsia="cs-CZ"/>
              </w:rPr>
              <w:t> </w:t>
            </w:r>
            <w:r w:rsidRPr="00F2076D">
              <w:rPr>
                <w:rFonts w:eastAsia="Times New Roman"/>
                <w:lang w:eastAsia="cs-CZ"/>
              </w:rPr>
              <w:t>262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</w:p>
          <w:p w:rsidR="007C4E8E" w:rsidRPr="00CC43E2" w:rsidRDefault="007C4E8E" w:rsidP="006C7F95">
            <w:pPr>
              <w:jc w:val="center"/>
            </w:pPr>
            <w:r w:rsidRPr="00F2076D">
              <w:rPr>
                <w:rFonts w:eastAsia="Times New Roman"/>
                <w:lang w:eastAsia="cs-CZ"/>
              </w:rPr>
              <w:t>360 013</w:t>
            </w: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363 435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3. čtvrtletí</w:t>
            </w:r>
          </w:p>
        </w:tc>
        <w:tc>
          <w:tcPr>
            <w:tcW w:w="225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364 640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FF715E" w:rsidRDefault="007C4E8E" w:rsidP="006C7F9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4.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4E8E" w:rsidRPr="00F2076D" w:rsidRDefault="007C4E8E" w:rsidP="006C7F95">
            <w:pPr>
              <w:jc w:val="center"/>
              <w:rPr>
                <w:rFonts w:eastAsia="Times New Roman"/>
                <w:lang w:eastAsia="cs-CZ"/>
              </w:rPr>
            </w:pPr>
            <w:r w:rsidRPr="00F2076D">
              <w:rPr>
                <w:rFonts w:eastAsia="Times New Roman"/>
                <w:lang w:eastAsia="cs-CZ"/>
              </w:rPr>
              <w:t>358 714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4E8E" w:rsidRPr="00FF715E" w:rsidRDefault="007C4E8E" w:rsidP="006C7F95">
            <w:pPr>
              <w:jc w:val="center"/>
              <w:rPr>
                <w:b/>
              </w:rPr>
            </w:pPr>
            <w:r w:rsidRPr="00FF715E">
              <w:rPr>
                <w:b/>
              </w:rPr>
              <w:t>2016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1.</w:t>
            </w:r>
            <w:r w:rsidR="00DA26A6">
              <w:t xml:space="preserve"> </w:t>
            </w:r>
            <w:r w:rsidRPr="00CC43E2">
              <w:t>čtvrtletí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C4E8E" w:rsidRPr="00CC43E2" w:rsidRDefault="007C4E8E" w:rsidP="006C7F95">
            <w:pPr>
              <w:jc w:val="center"/>
            </w:pPr>
            <w:r w:rsidRPr="00CC43E2">
              <w:t>345 218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  <w:tr w:rsidR="007C4E8E" w:rsidTr="006C7F95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  <w:r w:rsidRPr="00CC43E2">
              <w:t>2. čtvrtletí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7C4E8E" w:rsidRPr="00CC43E2" w:rsidRDefault="007C4E8E" w:rsidP="006C7F95">
            <w:pPr>
              <w:jc w:val="center"/>
            </w:pPr>
            <w:r w:rsidRPr="0020573B">
              <w:rPr>
                <w:shd w:val="clear" w:color="auto" w:fill="FFE599" w:themeFill="accent4" w:themeFillTint="66"/>
              </w:rPr>
              <w:t>357 0</w:t>
            </w:r>
            <w:r w:rsidRPr="00CC43E2">
              <w:t>57</w:t>
            </w:r>
          </w:p>
        </w:tc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E8E" w:rsidRPr="00CC43E2" w:rsidRDefault="007C4E8E" w:rsidP="006C7F95">
            <w:pPr>
              <w:jc w:val="center"/>
            </w:pPr>
          </w:p>
        </w:tc>
      </w:tr>
    </w:tbl>
    <w:p w:rsidR="007C4E8E" w:rsidRDefault="007C4E8E" w:rsidP="007C4E8E">
      <w:pPr>
        <w:jc w:val="center"/>
      </w:pPr>
    </w:p>
    <w:p w:rsidR="007C4E8E" w:rsidRDefault="007C4E8E" w:rsidP="007C4E8E">
      <w:pPr>
        <w:spacing w:line="276" w:lineRule="auto"/>
        <w:ind w:left="426"/>
        <w:jc w:val="both"/>
      </w:pPr>
      <w:r>
        <w:t>Průměrný počet zaměstnaných osob ve stavebnictví trvale klesá, ve 2. čtvrtletí 2016 je nižší nežli v jednotlivých čtvrtletích krizového období.</w:t>
      </w:r>
    </w:p>
    <w:p w:rsidR="007C4E8E" w:rsidRDefault="007C4E8E" w:rsidP="007C4E8E">
      <w:pPr>
        <w:spacing w:line="276" w:lineRule="auto"/>
        <w:ind w:left="426"/>
        <w:jc w:val="both"/>
      </w:pPr>
      <w:r>
        <w:t>Od 3. čtvrtletí 2008 do 2. čtvrtletí 2016 odešlo ze stavebnictví celkem 59 085 pracovníků. Dle zjištění ČSÚ pokles pokračuje i ve 3. čtvrtletí 2016.</w:t>
      </w:r>
    </w:p>
    <w:p w:rsidR="008C5FC9" w:rsidRDefault="007C4E8E" w:rsidP="00F52EFF">
      <w:pPr>
        <w:spacing w:line="276" w:lineRule="auto"/>
        <w:ind w:left="426"/>
        <w:jc w:val="both"/>
      </w:pPr>
      <w:r>
        <w:t>V podnicích nad 50 zaměstnanců se trvale měsíčně snižuje počet pracovníků o 2,0 – 2,6%.</w:t>
      </w:r>
    </w:p>
    <w:sectPr w:rsidR="008C5FC9" w:rsidSect="00EE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01" w:rsidRDefault="00FF2A01" w:rsidP="00753B95">
      <w:r>
        <w:separator/>
      </w:r>
    </w:p>
  </w:endnote>
  <w:endnote w:type="continuationSeparator" w:id="0">
    <w:p w:rsidR="00FF2A01" w:rsidRDefault="00FF2A01" w:rsidP="0075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01" w:rsidRDefault="00FF2A01" w:rsidP="00753B95">
      <w:r>
        <w:separator/>
      </w:r>
    </w:p>
  </w:footnote>
  <w:footnote w:type="continuationSeparator" w:id="0">
    <w:p w:rsidR="00FF2A01" w:rsidRDefault="00FF2A01" w:rsidP="0075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9E0"/>
    <w:multiLevelType w:val="hybridMultilevel"/>
    <w:tmpl w:val="FBAC9B9A"/>
    <w:lvl w:ilvl="0" w:tplc="66927C6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27257"/>
    <w:multiLevelType w:val="hybridMultilevel"/>
    <w:tmpl w:val="7E5A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077F4"/>
    <w:multiLevelType w:val="hybridMultilevel"/>
    <w:tmpl w:val="488CA7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C2F26"/>
    <w:multiLevelType w:val="hybridMultilevel"/>
    <w:tmpl w:val="F1B42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E8E"/>
    <w:rsid w:val="00125F59"/>
    <w:rsid w:val="00222F60"/>
    <w:rsid w:val="002C6F72"/>
    <w:rsid w:val="004448AB"/>
    <w:rsid w:val="00460B69"/>
    <w:rsid w:val="00685C46"/>
    <w:rsid w:val="006E1C31"/>
    <w:rsid w:val="00753B95"/>
    <w:rsid w:val="007C4E8E"/>
    <w:rsid w:val="008C5FC9"/>
    <w:rsid w:val="008E6228"/>
    <w:rsid w:val="00AE767C"/>
    <w:rsid w:val="00B9001A"/>
    <w:rsid w:val="00B94E25"/>
    <w:rsid w:val="00C662D4"/>
    <w:rsid w:val="00CA0A2B"/>
    <w:rsid w:val="00DA26A6"/>
    <w:rsid w:val="00EE26CE"/>
    <w:rsid w:val="00F365A5"/>
    <w:rsid w:val="00F52EFF"/>
    <w:rsid w:val="00FF1946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95"/>
    <w:pPr>
      <w:spacing w:after="0" w:line="240" w:lineRule="auto"/>
    </w:pPr>
    <w:rPr>
      <w:rFonts w:eastAsia="MS Mincho"/>
      <w:lang w:eastAsia="ja-JP"/>
    </w:rPr>
  </w:style>
  <w:style w:type="paragraph" w:styleId="Nadpis4">
    <w:name w:val="heading 4"/>
    <w:basedOn w:val="Normln"/>
    <w:next w:val="Normln"/>
    <w:link w:val="Nadpis4Char"/>
    <w:qFormat/>
    <w:rsid w:val="007C4E8E"/>
    <w:pPr>
      <w:keepNext/>
      <w:outlineLvl w:val="3"/>
    </w:pPr>
    <w:rPr>
      <w:rFonts w:ascii="Tahoma" w:eastAsia="Times New Roman" w:hAnsi="Tahoma" w:cs="Tahoma"/>
      <w:b/>
      <w:bCs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4E8E"/>
    <w:rPr>
      <w:rFonts w:ascii="Tahoma" w:eastAsia="Times New Roman" w:hAnsi="Tahoma" w:cs="Tahoma"/>
      <w:b/>
      <w:bCs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7C4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C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rsid w:val="007C4E8E"/>
    <w:rPr>
      <w:rFonts w:eastAsia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4E8E"/>
    <w:rPr>
      <w:rFonts w:eastAsia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C46"/>
    <w:rPr>
      <w:rFonts w:ascii="Segoe UI" w:eastAsia="MS Mincho" w:hAnsi="Segoe UI" w:cs="Segoe UI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75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B95"/>
    <w:rPr>
      <w:rFonts w:eastAsia="MS Mincho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75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B95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95"/>
    <w:pPr>
      <w:spacing w:after="0" w:line="240" w:lineRule="auto"/>
    </w:pPr>
    <w:rPr>
      <w:rFonts w:eastAsia="MS Mincho"/>
      <w:lang w:eastAsia="ja-JP"/>
    </w:rPr>
  </w:style>
  <w:style w:type="paragraph" w:styleId="Nadpis4">
    <w:name w:val="heading 4"/>
    <w:basedOn w:val="Normln"/>
    <w:next w:val="Normln"/>
    <w:link w:val="Nadpis4Char"/>
    <w:qFormat/>
    <w:rsid w:val="007C4E8E"/>
    <w:pPr>
      <w:keepNext/>
      <w:outlineLvl w:val="3"/>
    </w:pPr>
    <w:rPr>
      <w:rFonts w:ascii="Tahoma" w:eastAsia="Times New Roman" w:hAnsi="Tahoma" w:cs="Tahoma"/>
      <w:b/>
      <w:bCs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4E8E"/>
    <w:rPr>
      <w:rFonts w:ascii="Tahoma" w:eastAsia="Times New Roman" w:hAnsi="Tahoma" w:cs="Tahoma"/>
      <w:b/>
      <w:bCs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7C4E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C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C4E8E"/>
    <w:rPr>
      <w:rFonts w:eastAsia="Times New Roman"/>
      <w:sz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C4E8E"/>
    <w:rPr>
      <w:rFonts w:eastAsia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C46"/>
    <w:rPr>
      <w:rFonts w:ascii="Segoe UI" w:eastAsia="MS Mincho" w:hAnsi="Segoe UI" w:cs="Segoe UI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75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3B95"/>
    <w:rPr>
      <w:rFonts w:eastAsia="MS Mincho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75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3B95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6F96-D23D-481E-8A6C-4C85A600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AKTUÁLNÍ STAV VÝVOJE STAVEBNICTVÍ V ROCE 2016</vt:lpstr>
      <vt:lpstr>ZADANÉ VEŘEJNÉ ZAKÁZKY LEDEN – ZÁŘÍ 2016</vt:lpstr>
      <vt:lpstr>(informace z Věstníku veřejných zakázek IS VZUS)</vt:lpstr>
      <vt:lpstr>VYPSANÉ VEŘEJNÉ ZAKÁZKY LEDEN – ZÁŘÍ 2016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</dc:creator>
  <cp:lastModifiedBy>OSPZV3 ospzv3</cp:lastModifiedBy>
  <cp:revision>2</cp:revision>
  <cp:lastPrinted>2016-10-13T07:21:00Z</cp:lastPrinted>
  <dcterms:created xsi:type="dcterms:W3CDTF">2016-10-31T13:13:00Z</dcterms:created>
  <dcterms:modified xsi:type="dcterms:W3CDTF">2016-10-31T13:13:00Z</dcterms:modified>
</cp:coreProperties>
</file>